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Default="00CF76C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основу члана 13. став 5.  Закона о локалној самоуправи</w:t>
      </w:r>
      <w:r w:rsidR="00417478">
        <w:rPr>
          <w:rFonts w:ascii="Arial" w:hAnsi="Arial" w:cs="Arial"/>
        </w:rPr>
        <w:t xml:space="preserve"> („Сл.гласник РС“, бр. 129/07, </w:t>
      </w:r>
      <w:r>
        <w:rPr>
          <w:rFonts w:ascii="Arial" w:hAnsi="Arial" w:cs="Arial"/>
        </w:rPr>
        <w:t>83/2014</w:t>
      </w:r>
      <w:r w:rsidR="00417478">
        <w:rPr>
          <w:rFonts w:ascii="Arial" w:hAnsi="Arial" w:cs="Arial"/>
        </w:rPr>
        <w:t xml:space="preserve">, </w:t>
      </w:r>
      <w:r w:rsidR="00417478" w:rsidRPr="00417478">
        <w:rPr>
          <w:rFonts w:ascii="Arial" w:hAnsi="Arial" w:cs="Arial"/>
        </w:rPr>
        <w:t xml:space="preserve">101/2016 </w:t>
      </w:r>
      <w:r w:rsidR="00417478">
        <w:rPr>
          <w:rFonts w:ascii="Arial" w:hAnsi="Arial" w:cs="Arial"/>
        </w:rPr>
        <w:t>–</w:t>
      </w:r>
      <w:r w:rsidR="00417478" w:rsidRPr="00417478">
        <w:rPr>
          <w:rFonts w:ascii="Arial" w:hAnsi="Arial" w:cs="Arial"/>
        </w:rPr>
        <w:t xml:space="preserve"> </w:t>
      </w:r>
      <w:r w:rsidR="00417478">
        <w:rPr>
          <w:rFonts w:ascii="Arial" w:hAnsi="Arial" w:cs="Arial"/>
        </w:rPr>
        <w:t>др. закон и</w:t>
      </w:r>
      <w:r w:rsidR="00417478" w:rsidRPr="00417478">
        <w:rPr>
          <w:rFonts w:ascii="Arial" w:hAnsi="Arial" w:cs="Arial"/>
        </w:rPr>
        <w:t xml:space="preserve"> 47/2018</w:t>
      </w:r>
      <w:r>
        <w:rPr>
          <w:rFonts w:ascii="Arial" w:hAnsi="Arial" w:cs="Arial"/>
        </w:rPr>
        <w:t>), члана 6. став 2. Одлуке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 број 39/2012</w:t>
      </w:r>
      <w:r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Cyrl-CS"/>
        </w:rPr>
        <w:t>37/2013 и</w:t>
      </w:r>
      <w:r>
        <w:rPr>
          <w:rFonts w:ascii="Arial" w:hAnsi="Arial" w:cs="Arial"/>
          <w:lang w:val="sr-Latn-CS"/>
        </w:rPr>
        <w:t xml:space="preserve"> 3/2014</w:t>
      </w:r>
      <w:r>
        <w:rPr>
          <w:rFonts w:ascii="Arial" w:hAnsi="Arial" w:cs="Arial"/>
        </w:rPr>
        <w:t xml:space="preserve">) и члана </w:t>
      </w:r>
      <w:r w:rsidRPr="008A7BB1">
        <w:rPr>
          <w:rFonts w:ascii="Arial" w:hAnsi="Arial" w:cs="Arial"/>
        </w:rPr>
        <w:t>6</w:t>
      </w:r>
      <w:r w:rsidR="008A7BB1" w:rsidRPr="008A7BB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Статута општине Нови Кнежевац („Сл.лист општине Нови Кнежевац“, број </w:t>
      </w:r>
      <w:r w:rsidR="008A7BB1">
        <w:rPr>
          <w:rFonts w:ascii="Arial" w:hAnsi="Arial" w:cs="Arial"/>
        </w:rPr>
        <w:t>3/19</w:t>
      </w:r>
      <w:r>
        <w:rPr>
          <w:rFonts w:ascii="Arial" w:hAnsi="Arial" w:cs="Arial"/>
        </w:rPr>
        <w:t xml:space="preserve">), </w:t>
      </w:r>
      <w:r w:rsidR="005F6409">
        <w:rPr>
          <w:rFonts w:ascii="Verdana" w:hAnsi="Verdana" w:cs="Arial"/>
        </w:rPr>
        <w:t>Општинско в</w:t>
      </w:r>
      <w:r>
        <w:rPr>
          <w:rFonts w:ascii="Verdana" w:hAnsi="Verdana" w:cs="Arial"/>
        </w:rPr>
        <w:t>еће</w:t>
      </w:r>
      <w:r>
        <w:rPr>
          <w:rFonts w:ascii="Verdana" w:hAnsi="Verdana" w:cs="Arial"/>
          <w:lang w:val="sr-Cyrl-CS"/>
        </w:rPr>
        <w:t xml:space="preserve"> општине Нови Кнежевац, дана </w:t>
      </w:r>
      <w:r w:rsidR="008149A1">
        <w:rPr>
          <w:rFonts w:ascii="Verdana" w:hAnsi="Verdana" w:cs="Arial"/>
        </w:rPr>
        <w:t>24.11</w:t>
      </w:r>
      <w:r w:rsidR="008A7BB1">
        <w:rPr>
          <w:rFonts w:ascii="Verdana" w:hAnsi="Verdana" w:cs="Arial"/>
        </w:rPr>
        <w:t>.2020</w:t>
      </w:r>
      <w:r>
        <w:rPr>
          <w:rFonts w:ascii="Verdana" w:hAnsi="Verdana" w:cs="Arial"/>
          <w:lang w:val="sr-Cyrl-CS"/>
        </w:rPr>
        <w:t>. године</w:t>
      </w:r>
      <w:r>
        <w:rPr>
          <w:rFonts w:ascii="Verdana" w:hAnsi="Verdana" w:cs="Arial"/>
        </w:rPr>
        <w:t>, р а с п и с у ј е</w:t>
      </w:r>
    </w:p>
    <w:p w:rsidR="000C6B86" w:rsidRDefault="000C6B86">
      <w:pPr>
        <w:ind w:firstLine="720"/>
        <w:jc w:val="both"/>
        <w:rPr>
          <w:rFonts w:ascii="Arial" w:hAnsi="Arial" w:cs="Arial"/>
        </w:rPr>
      </w:pPr>
    </w:p>
    <w:p w:rsidR="000C6B86" w:rsidRDefault="000C6B86">
      <w:pPr>
        <w:jc w:val="both"/>
        <w:rPr>
          <w:rFonts w:ascii="Arial" w:hAnsi="Arial" w:cs="Arial"/>
        </w:rPr>
      </w:pPr>
      <w:bookmarkStart w:id="0" w:name="_GoBack"/>
      <w:bookmarkEnd w:id="0"/>
    </w:p>
    <w:p w:rsidR="000C6B86" w:rsidRDefault="00CF76C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ЈАВНИ КОНКУРС</w:t>
      </w:r>
    </w:p>
    <w:p w:rsidR="000C6B86" w:rsidRDefault="00CF76CB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 ФИНАНСИРАЊЕ</w:t>
      </w:r>
      <w:r w:rsidR="0011662A">
        <w:rPr>
          <w:rFonts w:ascii="Arial" w:hAnsi="Arial" w:cs="Arial"/>
          <w:b/>
          <w:sz w:val="26"/>
          <w:szCs w:val="26"/>
        </w:rPr>
        <w:t xml:space="preserve"> ИЛИ СУФИНАНСИРАЊЕ</w:t>
      </w:r>
      <w:r>
        <w:rPr>
          <w:rFonts w:ascii="Arial" w:hAnsi="Arial" w:cs="Arial"/>
          <w:b/>
          <w:sz w:val="26"/>
          <w:szCs w:val="26"/>
        </w:rPr>
        <w:t xml:space="preserve"> ПРОЈЕКАТА НЕВЛАДИНИХ ОРГАНИЗАЦИЈА</w:t>
      </w:r>
    </w:p>
    <w:p w:rsidR="000C6B86" w:rsidRDefault="00CF76C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ИЗ БУЏЕТА ОПШТИНЕ НОВИ КНЕЖЕВАЦ</w:t>
      </w:r>
      <w:r>
        <w:rPr>
          <w:rFonts w:ascii="Arial" w:hAnsi="Arial" w:cs="Arial"/>
          <w:b/>
          <w:sz w:val="26"/>
          <w:szCs w:val="26"/>
          <w:lang w:val="sr-Cyrl-CS"/>
        </w:rPr>
        <w:t xml:space="preserve"> У 20</w:t>
      </w:r>
      <w:r w:rsidR="008A7BB1">
        <w:rPr>
          <w:rFonts w:ascii="Arial" w:hAnsi="Arial" w:cs="Arial"/>
          <w:b/>
          <w:sz w:val="26"/>
          <w:szCs w:val="26"/>
          <w:lang w:val="sr-Cyrl-CS"/>
        </w:rPr>
        <w:t>20</w:t>
      </w:r>
      <w:r>
        <w:rPr>
          <w:rFonts w:ascii="Arial" w:hAnsi="Arial" w:cs="Arial"/>
          <w:b/>
          <w:sz w:val="26"/>
          <w:szCs w:val="26"/>
          <w:lang w:val="sr-Cyrl-CS"/>
        </w:rPr>
        <w:t>.</w:t>
      </w:r>
      <w:r w:rsidR="008A7BB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ГОДИНИ</w:t>
      </w:r>
    </w:p>
    <w:p w:rsidR="000C6B86" w:rsidRDefault="000C6B86">
      <w:pPr>
        <w:jc w:val="center"/>
        <w:rPr>
          <w:rFonts w:ascii="Arial" w:hAnsi="Arial" w:cs="Arial"/>
          <w:b/>
          <w:sz w:val="26"/>
          <w:szCs w:val="26"/>
        </w:rPr>
      </w:pPr>
    </w:p>
    <w:p w:rsidR="000C6B86" w:rsidRDefault="000C6B86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Средства по овом Конкурсу додељују се невладиним организацијама са територије општине Нови Кнежевац у складу са Одлуком 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Кнежевац“,број 39/2012</w:t>
      </w:r>
      <w:r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Cyrl-CS"/>
        </w:rPr>
        <w:t>37/2013 и</w:t>
      </w:r>
      <w:r>
        <w:rPr>
          <w:rFonts w:ascii="Arial" w:hAnsi="Arial" w:cs="Arial"/>
          <w:lang w:val="sr-Latn-CS"/>
        </w:rPr>
        <w:t xml:space="preserve"> 3/2014</w:t>
      </w:r>
      <w:r>
        <w:rPr>
          <w:rFonts w:ascii="Arial" w:hAnsi="Arial" w:cs="Arial"/>
        </w:rPr>
        <w:t>) за реализацију пројеката из следећих области:</w:t>
      </w:r>
      <w:r>
        <w:rPr>
          <w:rFonts w:ascii="Arial" w:hAnsi="Arial" w:cs="Arial"/>
          <w:lang w:val="hu-HU"/>
        </w:rPr>
        <w:t xml:space="preserve"> </w:t>
      </w:r>
    </w:p>
    <w:p w:rsidR="000C6B86" w:rsidRDefault="000C6B86">
      <w:pPr>
        <w:ind w:firstLine="720"/>
        <w:jc w:val="both"/>
        <w:rPr>
          <w:rFonts w:ascii="Arial" w:hAnsi="Arial" w:cs="Arial"/>
        </w:rPr>
      </w:pPr>
    </w:p>
    <w:p w:rsidR="000C6B86" w:rsidRDefault="00CF76C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1.развој локалне заједнице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екологије, заштита животне средине и здравља грађана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афирмисање људских и мањинских права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програма за стара лица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развоја цивилног друштва</w:t>
      </w:r>
    </w:p>
    <w:p w:rsidR="000C6B86" w:rsidRDefault="00CF76CB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  <w:t xml:space="preserve">6. социјално-хуманитарне активности (подршка социјално угроженим лицима, старим 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</w:t>
      </w:r>
      <w:r>
        <w:rPr>
          <w:rFonts w:ascii="Arial" w:hAnsi="Arial" w:cs="Arial"/>
        </w:rPr>
        <w:t>лицима, особама са инвалидитетом, особама ометеним у развоју  и др.)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заштита бораца, ратних-војних и цивилних инвалида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активности пензионерских организација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афирмисања женских права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 развој сеоског туризма</w:t>
      </w:r>
    </w:p>
    <w:p w:rsidR="000C6B86" w:rsidRDefault="00CF76C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11. други садржаји који доприносе убрзаном развоју oпштине Нови Кнежевац и </w:t>
      </w:r>
    </w:p>
    <w:p w:rsidR="000C6B86" w:rsidRDefault="00CF76CB">
      <w:pPr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афирмацији грађанског активизма.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Средства намењена невладиним организацијама  не могу се користити за редовно финансирање рада невладиних организација, већ искључиво за финансирање или суфинансирање одређених пројеката.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Укупан износ средстава намењених за финансирање пројеката невладиних организација из буџета по овом јавном конкурсу износи</w:t>
      </w:r>
      <w:r>
        <w:rPr>
          <w:rFonts w:ascii="Arial" w:hAnsi="Arial" w:cs="Arial"/>
          <w:lang w:val="hu-HU"/>
        </w:rPr>
        <w:t xml:space="preserve"> </w:t>
      </w:r>
      <w:r w:rsidR="008149A1">
        <w:rPr>
          <w:rFonts w:ascii="Arial" w:hAnsi="Arial" w:cs="Arial"/>
          <w:b/>
          <w:lang w:val="hu-HU"/>
        </w:rPr>
        <w:t>6</w:t>
      </w:r>
      <w:r w:rsidR="00E842ED" w:rsidRPr="00E842ED">
        <w:rPr>
          <w:rFonts w:ascii="Arial" w:hAnsi="Arial" w:cs="Arial"/>
          <w:b/>
        </w:rPr>
        <w:t>00.000,00</w:t>
      </w:r>
      <w:r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</w:rPr>
        <w:t>динара.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Право учешћа на Конкурсу имају невладине организације, односно удружења грађана која су регистрована на територији oпштине Нови Кнежевац односно имају седиште или огранак и делују на том подручју као општинске, међуопштинске или републичке организације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(у даљем тексту: невладине организације).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. Невладина организација може учествовати на конкурсима само са једним пројектом 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 Пројекат мора бити отпочет и завршен до истека буџетске године.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. Пријаве на конкурс се подносе </w:t>
      </w:r>
      <w:r>
        <w:rPr>
          <w:rFonts w:ascii="Verdana" w:hAnsi="Verdana" w:cs="Arial"/>
          <w:lang w:val="sr-Cyrl-CS"/>
        </w:rPr>
        <w:t>Комисији</w:t>
      </w:r>
      <w:r>
        <w:rPr>
          <w:rFonts w:ascii="Arial" w:hAnsi="Arial" w:cs="Arial"/>
        </w:rPr>
        <w:t xml:space="preserve"> на посебном обрасцу који је саставни део конкурсне документације.</w:t>
      </w:r>
    </w:p>
    <w:p w:rsidR="000C6B86" w:rsidRDefault="00CF76CB">
      <w:pPr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Конкурсна документација се може преузети на званичном сајту општине Нови Кнежевац </w:t>
      </w:r>
      <w:hyperlink r:id="rId6" w:history="1">
        <w:r>
          <w:rPr>
            <w:rStyle w:val="Hyperlink"/>
            <w:rFonts w:ascii="Arial" w:hAnsi="Arial" w:cs="Arial"/>
          </w:rPr>
          <w:t>www.noviknezevac.rs</w:t>
        </w:r>
      </w:hyperlink>
      <w:r>
        <w:rPr>
          <w:rFonts w:ascii="Arial" w:hAnsi="Arial" w:cs="Arial"/>
          <w:u w:val="single"/>
        </w:rPr>
        <w:t xml:space="preserve">. </w:t>
      </w:r>
    </w:p>
    <w:p w:rsidR="000C6B86" w:rsidRDefault="000C6B86">
      <w:pPr>
        <w:jc w:val="both"/>
        <w:rPr>
          <w:rFonts w:ascii="Arial" w:hAnsi="Arial" w:cs="Arial"/>
          <w:u w:val="single"/>
          <w:lang w:val="sr-Cyrl-CS"/>
        </w:rPr>
      </w:pPr>
    </w:p>
    <w:p w:rsidR="000C6B86" w:rsidRDefault="00CF76CB">
      <w:pPr>
        <w:rPr>
          <w:rFonts w:ascii="Arial" w:hAnsi="Arial" w:cs="Arial"/>
        </w:rPr>
      </w:pPr>
      <w:r>
        <w:rPr>
          <w:rFonts w:ascii="Arial" w:hAnsi="Arial" w:cs="Arial"/>
        </w:rPr>
        <w:tab/>
        <w:t>. Конкурсна документација обавезно садржи: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пријавни образац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- образац описа пројекта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образац буџета пројекта</w:t>
      </w:r>
    </w:p>
    <w:p w:rsidR="000C6B86" w:rsidRDefault="00CF76C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-кратку биографију координатора пројекта и кључних сарадника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фотокопију решења о упису у АПР</w:t>
      </w:r>
    </w:p>
    <w:p w:rsidR="000C6B86" w:rsidRDefault="00CF76C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-изјаву о обезбеђивању сопственог дела у финансирању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Пријаве се подносе у затвореној коверти </w:t>
      </w:r>
      <w:r>
        <w:rPr>
          <w:rFonts w:ascii="Arial" w:hAnsi="Arial" w:cs="Arial"/>
          <w:lang w:val="sr-Cyrl-CS"/>
        </w:rPr>
        <w:t xml:space="preserve">на адресу: </w:t>
      </w:r>
      <w:r>
        <w:rPr>
          <w:rFonts w:ascii="Arial" w:hAnsi="Arial" w:cs="Arial"/>
        </w:rPr>
        <w:t>Краља Петра  I Карађорђевића број 1,</w:t>
      </w:r>
      <w:r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</w:rPr>
        <w:t>са назнаком: „Јавни конкурс за финансирање пројеката невладиних организација“</w:t>
      </w:r>
      <w:r>
        <w:rPr>
          <w:rFonts w:ascii="Arial" w:hAnsi="Arial" w:cs="Arial"/>
          <w:lang w:val="sr-Cyrl-CS"/>
        </w:rPr>
        <w:t>)</w:t>
      </w:r>
      <w:r>
        <w:rPr>
          <w:rFonts w:ascii="Arial" w:hAnsi="Arial" w:cs="Arial"/>
        </w:rPr>
        <w:t xml:space="preserve">  23330 Нови Кнежевац, поштом или предајом на писарници Општинске управе.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Одлука о избору пројеката невладиних организација који се финансирају из буџета општине Нови Кнежевац се објављује у Службеном листу општине Нови Кнежевац и на  званичној интернет презентацији општине, најкасније у року од 8 дана од дана доношења.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Учесници конкурса имају право да поднесу приговор општинском већу општине Нови Кнежевац у року од 8 дана од дана достављања одлуке о избору пројекта.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По коначности Одлуке о избору пројеката председник општине закључује уговор о финансирању пројекта са невладином организацијом најкасније у року од 8 дана.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Корисници средстава из ове Одлуке дужни су да доставе извештај Комисији о утрошку одобрених средстава, односно реализацији одобрених пројеката у року 30 дана по завршетку пројекта,</w:t>
      </w:r>
      <w:r>
        <w:rPr>
          <w:rFonts w:ascii="Arial" w:hAnsi="Arial" w:cs="Arial"/>
          <w:lang w:val="sr-Cyrl-CS"/>
        </w:rPr>
        <w:t xml:space="preserve"> а најкасније до краја текуће године.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Уколико су одобрена средства ненаменски утрошена корисници средстава су дужни да их врате у бу</w:t>
      </w:r>
      <w:r>
        <w:rPr>
          <w:rFonts w:ascii="Arial" w:hAnsi="Arial" w:cs="Arial"/>
          <w:lang w:val="sr-Cyrl-CS"/>
        </w:rPr>
        <w:t>џ</w:t>
      </w:r>
      <w:r>
        <w:rPr>
          <w:rFonts w:ascii="Arial" w:hAnsi="Arial" w:cs="Arial"/>
        </w:rPr>
        <w:t>ет општине Нови Кнежевац, са припадајућом каматом.</w:t>
      </w:r>
    </w:p>
    <w:p w:rsidR="000C6B86" w:rsidRDefault="00CF76CB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>Јавни конкурс се објављује у Службеном листу општине Нови Кнежевац и на  званичној интернет презентацији општине Нови Кнежевац</w:t>
      </w:r>
      <w:r>
        <w:rPr>
          <w:rFonts w:ascii="Arial" w:hAnsi="Arial" w:cs="Arial"/>
          <w:lang w:val="sr-Cyrl-CS"/>
        </w:rPr>
        <w:t>.</w:t>
      </w:r>
    </w:p>
    <w:p w:rsidR="000C6B86" w:rsidRDefault="00CF76CB">
      <w:pPr>
        <w:tabs>
          <w:tab w:val="left" w:pos="1395"/>
        </w:tabs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:rsidR="000C6B86" w:rsidRDefault="00CF76CB">
      <w:pPr>
        <w:ind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Непотпуне и неблаговремене пријаве </w:t>
      </w:r>
      <w:r>
        <w:rPr>
          <w:rFonts w:ascii="Verdana" w:hAnsi="Verdana" w:cs="Arial"/>
          <w:b/>
          <w:lang w:val="sr-Cyrl-CS"/>
        </w:rPr>
        <w:t>Комисија</w:t>
      </w:r>
      <w:r>
        <w:rPr>
          <w:rFonts w:ascii="Verdana" w:hAnsi="Verdana" w:cs="Arial"/>
          <w:b/>
        </w:rPr>
        <w:t xml:space="preserve"> </w:t>
      </w:r>
      <w:r>
        <w:rPr>
          <w:rFonts w:ascii="Arial" w:hAnsi="Arial" w:cs="Arial"/>
          <w:b/>
          <w:lang w:val="sr-Cyrl-CS"/>
        </w:rPr>
        <w:t>неће узети у разматрање.</w:t>
      </w:r>
    </w:p>
    <w:p w:rsidR="000C6B86" w:rsidRDefault="000C6B86">
      <w:pPr>
        <w:ind w:firstLine="720"/>
        <w:jc w:val="both"/>
        <w:rPr>
          <w:rFonts w:ascii="Arial" w:hAnsi="Arial" w:cs="Arial"/>
          <w:b/>
          <w:lang w:val="sr-Cyrl-CS"/>
        </w:rPr>
      </w:pPr>
    </w:p>
    <w:p w:rsidR="000C6B86" w:rsidRDefault="00CF76CB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Рок за подношење </w:t>
      </w:r>
      <w:r w:rsidRPr="00913993">
        <w:rPr>
          <w:rFonts w:ascii="Arial" w:hAnsi="Arial" w:cs="Arial"/>
          <w:b/>
          <w:sz w:val="24"/>
          <w:szCs w:val="24"/>
          <w:lang w:val="sr-Cyrl-CS"/>
        </w:rPr>
        <w:t xml:space="preserve">пријава је </w:t>
      </w:r>
      <w:r w:rsidR="0037345F">
        <w:rPr>
          <w:rFonts w:ascii="Arial" w:hAnsi="Arial" w:cs="Arial"/>
          <w:b/>
          <w:sz w:val="24"/>
          <w:szCs w:val="24"/>
        </w:rPr>
        <w:t>01</w:t>
      </w:r>
      <w:r w:rsidR="00A11DB2">
        <w:rPr>
          <w:rFonts w:ascii="Arial" w:hAnsi="Arial" w:cs="Arial"/>
          <w:b/>
          <w:sz w:val="24"/>
          <w:szCs w:val="24"/>
          <w:lang w:val="sr-Cyrl-CS"/>
        </w:rPr>
        <w:t>.</w:t>
      </w:r>
      <w:r w:rsidR="0037345F">
        <w:rPr>
          <w:rFonts w:ascii="Arial" w:hAnsi="Arial" w:cs="Arial"/>
          <w:b/>
          <w:sz w:val="24"/>
          <w:szCs w:val="24"/>
        </w:rPr>
        <w:t>12</w:t>
      </w:r>
      <w:r w:rsidR="008A7BB1">
        <w:rPr>
          <w:rFonts w:ascii="Arial" w:hAnsi="Arial" w:cs="Arial"/>
          <w:b/>
          <w:sz w:val="24"/>
          <w:szCs w:val="24"/>
          <w:lang w:val="sr-Cyrl-CS"/>
        </w:rPr>
        <w:t>.2020</w:t>
      </w:r>
      <w:r w:rsidRPr="00913993">
        <w:rPr>
          <w:rFonts w:ascii="Arial" w:hAnsi="Arial" w:cs="Arial"/>
          <w:b/>
          <w:sz w:val="24"/>
          <w:szCs w:val="24"/>
          <w:lang w:val="sr-Cyrl-CS"/>
        </w:rPr>
        <w:t>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године.</w:t>
      </w:r>
    </w:p>
    <w:p w:rsidR="000C6B86" w:rsidRDefault="000C6B86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0C6B86" w:rsidRDefault="00CF76C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Додатне информације се могу добити </w:t>
      </w:r>
      <w:r>
        <w:rPr>
          <w:rFonts w:ascii="Arial" w:hAnsi="Arial" w:cs="Arial"/>
          <w:lang w:val="sr-Cyrl-CS"/>
        </w:rPr>
        <w:t xml:space="preserve">у згради </w:t>
      </w:r>
      <w:r>
        <w:rPr>
          <w:rFonts w:ascii="Arial" w:hAnsi="Arial" w:cs="Arial"/>
        </w:rPr>
        <w:t>општине Нови Кнежевац</w:t>
      </w:r>
      <w:r>
        <w:rPr>
          <w:rFonts w:ascii="Arial" w:hAnsi="Arial" w:cs="Arial"/>
          <w:lang w:val="sr-Cyrl-CS"/>
        </w:rPr>
        <w:t xml:space="preserve"> у улици </w:t>
      </w:r>
      <w:r>
        <w:rPr>
          <w:rFonts w:ascii="Arial" w:hAnsi="Arial" w:cs="Arial"/>
        </w:rPr>
        <w:t>Петра  I Карађорђевића број 1</w:t>
      </w:r>
      <w:r>
        <w:rPr>
          <w:rFonts w:ascii="Arial" w:hAnsi="Arial" w:cs="Arial"/>
          <w:lang w:val="sr-Cyrl-CS"/>
        </w:rPr>
        <w:t xml:space="preserve"> и</w:t>
      </w:r>
      <w:r>
        <w:rPr>
          <w:rFonts w:ascii="Arial" w:hAnsi="Arial" w:cs="Arial"/>
        </w:rPr>
        <w:t xml:space="preserve">ли </w:t>
      </w:r>
      <w:r w:rsidR="00A51D3E">
        <w:rPr>
          <w:rFonts w:ascii="Arial" w:hAnsi="Arial" w:cs="Arial"/>
          <w:lang w:val="sr-Cyrl-CS"/>
        </w:rPr>
        <w:t xml:space="preserve"> на телефон </w:t>
      </w:r>
      <w:r w:rsidR="0037345F">
        <w:rPr>
          <w:rFonts w:ascii="Arial" w:hAnsi="Arial" w:cs="Arial"/>
        </w:rPr>
        <w:t>82-055 локал 171</w:t>
      </w:r>
      <w:r w:rsidR="00A51D3E">
        <w:rPr>
          <w:rFonts w:ascii="Arial" w:hAnsi="Arial" w:cs="Arial"/>
        </w:rPr>
        <w:t xml:space="preserve"> Радивој Ћирић</w:t>
      </w:r>
      <w:r>
        <w:rPr>
          <w:rFonts w:ascii="Arial" w:hAnsi="Arial" w:cs="Arial"/>
          <w:lang w:val="sr-Cyrl-CS"/>
        </w:rPr>
        <w:t xml:space="preserve">. </w:t>
      </w:r>
    </w:p>
    <w:p w:rsidR="000C6B86" w:rsidRDefault="000C6B86">
      <w:pPr>
        <w:ind w:left="708"/>
        <w:jc w:val="both"/>
        <w:rPr>
          <w:rFonts w:ascii="Arial" w:hAnsi="Arial" w:cs="Arial"/>
          <w:lang w:val="sr-Cyrl-CS"/>
        </w:rPr>
      </w:pPr>
    </w:p>
    <w:p w:rsidR="000C6B86" w:rsidRDefault="000C6B86">
      <w:pPr>
        <w:rPr>
          <w:rFonts w:ascii="Arial" w:hAnsi="Arial" w:cs="Arial"/>
          <w:lang w:val="sr-Latn-CS"/>
        </w:rPr>
      </w:pPr>
    </w:p>
    <w:p w:rsidR="000C6B86" w:rsidRDefault="000C6B86">
      <w:pPr>
        <w:jc w:val="both"/>
        <w:rPr>
          <w:rFonts w:ascii="Arial" w:hAnsi="Arial" w:cs="Arial"/>
          <w:lang w:val="sr-Cyrl-CS"/>
        </w:rPr>
      </w:pPr>
    </w:p>
    <w:p w:rsidR="000C6B86" w:rsidRPr="00322161" w:rsidRDefault="00CF76CB">
      <w:pPr>
        <w:jc w:val="both"/>
        <w:rPr>
          <w:rFonts w:ascii="Verdana" w:hAnsi="Verdana" w:cs="Arial"/>
        </w:rPr>
      </w:pPr>
      <w:r w:rsidRPr="00322161">
        <w:rPr>
          <w:rFonts w:ascii="Verdana" w:hAnsi="Verdana" w:cs="Arial"/>
        </w:rPr>
        <w:t>Република Србија</w:t>
      </w:r>
    </w:p>
    <w:p w:rsidR="000C6B86" w:rsidRPr="00322161" w:rsidRDefault="00CF76CB">
      <w:pPr>
        <w:jc w:val="both"/>
        <w:rPr>
          <w:rFonts w:ascii="Verdana" w:hAnsi="Verdana" w:cs="Arial"/>
        </w:rPr>
      </w:pPr>
      <w:r w:rsidRPr="00322161">
        <w:rPr>
          <w:rFonts w:ascii="Verdana" w:hAnsi="Verdana" w:cs="Arial"/>
        </w:rPr>
        <w:t>Аутономна Покрајина Војводина</w:t>
      </w:r>
    </w:p>
    <w:p w:rsidR="000C6B86" w:rsidRPr="00322161" w:rsidRDefault="00CF76CB">
      <w:pPr>
        <w:jc w:val="both"/>
        <w:rPr>
          <w:sz w:val="24"/>
          <w:szCs w:val="24"/>
          <w:lang w:val="sr-Cyrl-CS"/>
        </w:rPr>
      </w:pPr>
      <w:r w:rsidRPr="00322161">
        <w:rPr>
          <w:rFonts w:ascii="Verdana" w:hAnsi="Verdana" w:cs="Arial"/>
        </w:rPr>
        <w:t>Општина Нови Кнежевац</w:t>
      </w:r>
    </w:p>
    <w:p w:rsidR="000C6B86" w:rsidRPr="00322161" w:rsidRDefault="00CF76CB">
      <w:pPr>
        <w:rPr>
          <w:rFonts w:ascii="Verdana" w:hAnsi="Verdana" w:cs="Arial"/>
        </w:rPr>
      </w:pPr>
      <w:r w:rsidRPr="00322161">
        <w:rPr>
          <w:sz w:val="24"/>
          <w:szCs w:val="24"/>
          <w:lang w:val="sr-Cyrl-CS"/>
        </w:rPr>
        <w:t>ОПШТИНСКО ВЕЋЕ</w:t>
      </w:r>
    </w:p>
    <w:p w:rsidR="000C6B86" w:rsidRPr="00322161" w:rsidRDefault="00CF76CB">
      <w:pPr>
        <w:jc w:val="both"/>
        <w:rPr>
          <w:rFonts w:ascii="Verdana" w:hAnsi="Verdana" w:cs="Arial"/>
        </w:rPr>
      </w:pPr>
      <w:r w:rsidRPr="00322161">
        <w:rPr>
          <w:rFonts w:ascii="Verdana" w:hAnsi="Verdana" w:cs="Arial"/>
        </w:rPr>
        <w:t>Број:</w:t>
      </w:r>
      <w:r w:rsidR="0037345F" w:rsidRPr="00322161">
        <w:rPr>
          <w:rFonts w:ascii="Verdana" w:hAnsi="Verdana" w:cs="Arial"/>
        </w:rPr>
        <w:t>III-410</w:t>
      </w:r>
      <w:r w:rsidR="00322161" w:rsidRPr="00322161">
        <w:rPr>
          <w:rFonts w:ascii="Verdana" w:hAnsi="Verdana" w:cs="Arial"/>
        </w:rPr>
        <w:t>-31/2020</w:t>
      </w:r>
      <w:r w:rsidR="0059751F" w:rsidRPr="00322161">
        <w:rPr>
          <w:rFonts w:ascii="Verdana" w:hAnsi="Verdana" w:cs="Arial"/>
        </w:rPr>
        <w:tab/>
      </w:r>
      <w:r w:rsidR="0059751F" w:rsidRPr="00322161">
        <w:rPr>
          <w:rFonts w:ascii="Verdana" w:hAnsi="Verdana" w:cs="Arial"/>
        </w:rPr>
        <w:tab/>
      </w:r>
      <w:r w:rsidR="0059751F" w:rsidRPr="00322161">
        <w:rPr>
          <w:rFonts w:ascii="Verdana" w:hAnsi="Verdana" w:cs="Arial"/>
        </w:rPr>
        <w:tab/>
        <w:t xml:space="preserve">            </w:t>
      </w:r>
      <w:r w:rsidR="0059751F" w:rsidRPr="00322161">
        <w:rPr>
          <w:rFonts w:ascii="Verdana" w:hAnsi="Verdana" w:cs="Arial"/>
          <w:lang w:val="sr-Cyrl-CS"/>
        </w:rPr>
        <w:t xml:space="preserve"> </w:t>
      </w:r>
      <w:r w:rsidR="0059751F" w:rsidRPr="00322161">
        <w:rPr>
          <w:rFonts w:ascii="Verdana" w:hAnsi="Verdana" w:cs="Arial"/>
        </w:rPr>
        <w:t xml:space="preserve"> </w:t>
      </w:r>
      <w:r w:rsidR="0059751F" w:rsidRPr="00322161">
        <w:rPr>
          <w:rFonts w:ascii="Verdana" w:hAnsi="Verdana" w:cs="Arial"/>
        </w:rPr>
        <w:tab/>
        <w:t xml:space="preserve">      </w:t>
      </w:r>
    </w:p>
    <w:p w:rsidR="000C6B86" w:rsidRPr="00322161" w:rsidRDefault="00CF76CB">
      <w:pPr>
        <w:jc w:val="both"/>
        <w:rPr>
          <w:rFonts w:ascii="Verdana" w:hAnsi="Verdana" w:cs="Arial"/>
        </w:rPr>
      </w:pPr>
      <w:r w:rsidRPr="00322161">
        <w:rPr>
          <w:rFonts w:ascii="Verdana" w:hAnsi="Verdana" w:cs="Arial"/>
        </w:rPr>
        <w:t>Дана:</w:t>
      </w:r>
      <w:r w:rsidR="00A51D3E" w:rsidRPr="00322161">
        <w:rPr>
          <w:rFonts w:ascii="Verdana" w:hAnsi="Verdana" w:cs="Arial"/>
        </w:rPr>
        <w:t>24.1</w:t>
      </w:r>
      <w:r w:rsidR="008A7BB1" w:rsidRPr="00322161">
        <w:rPr>
          <w:rFonts w:ascii="Verdana" w:hAnsi="Verdana" w:cs="Arial"/>
        </w:rPr>
        <w:t>1.2020</w:t>
      </w:r>
      <w:r w:rsidRPr="00322161">
        <w:rPr>
          <w:rFonts w:ascii="Verdana" w:hAnsi="Verdana" w:cs="Arial"/>
        </w:rPr>
        <w:t xml:space="preserve">.године                                             </w:t>
      </w:r>
    </w:p>
    <w:p w:rsidR="000C6B86" w:rsidRDefault="00CF76CB">
      <w:pPr>
        <w:tabs>
          <w:tab w:val="center" w:pos="4703"/>
        </w:tabs>
        <w:jc w:val="both"/>
        <w:rPr>
          <w:rFonts w:ascii="Verdana" w:hAnsi="Verdana" w:cs="Arial"/>
        </w:rPr>
      </w:pPr>
      <w:r w:rsidRPr="00322161">
        <w:rPr>
          <w:rFonts w:ascii="Verdana" w:hAnsi="Verdana" w:cs="Arial"/>
        </w:rPr>
        <w:t>НОВИ КНЕЖЕВАЦ</w:t>
      </w:r>
      <w:r>
        <w:rPr>
          <w:rFonts w:ascii="Verdana" w:hAnsi="Verdana" w:cs="Arial"/>
        </w:rPr>
        <w:t xml:space="preserve">                   </w:t>
      </w:r>
      <w:r>
        <w:rPr>
          <w:rFonts w:ascii="Verdana" w:hAnsi="Verdana" w:cs="Arial"/>
        </w:rPr>
        <w:tab/>
      </w:r>
    </w:p>
    <w:p w:rsidR="000C6B86" w:rsidRDefault="000C6B86">
      <w:pPr>
        <w:jc w:val="both"/>
        <w:rPr>
          <w:rFonts w:ascii="Verdana" w:hAnsi="Verdana" w:cs="Arial"/>
        </w:rPr>
      </w:pPr>
    </w:p>
    <w:p w:rsidR="000C6B86" w:rsidRDefault="00CF76CB">
      <w:pPr>
        <w:ind w:left="6480" w:firstLine="720"/>
        <w:jc w:val="both"/>
        <w:rPr>
          <w:rFonts w:eastAsia="Calibri" w:cs="Calibri"/>
          <w:lang w:val="sr-Latn-CS"/>
        </w:rPr>
      </w:pPr>
      <w:r>
        <w:rPr>
          <w:lang w:val="sr-Cyrl-CS"/>
        </w:rPr>
        <w:t xml:space="preserve">      </w:t>
      </w:r>
      <w:r w:rsidR="00236DBE">
        <w:rPr>
          <w:lang w:val="sr-Cyrl-CS"/>
        </w:rPr>
        <w:t xml:space="preserve">    </w:t>
      </w:r>
      <w:r w:rsidR="0059751F">
        <w:rPr>
          <w:lang w:val="sr-Cyrl-CS"/>
        </w:rPr>
        <w:t xml:space="preserve">ПРЕДСЕДНИК </w:t>
      </w:r>
    </w:p>
    <w:p w:rsidR="000C6B86" w:rsidRDefault="00CF76CB">
      <w:pPr>
        <w:jc w:val="both"/>
        <w:rPr>
          <w:lang w:val="sr-Cyrl-CS"/>
        </w:rPr>
      </w:pPr>
      <w:r>
        <w:rPr>
          <w:rFonts w:eastAsia="Calibri" w:cs="Calibri"/>
          <w:lang w:val="sr-Latn-CS"/>
        </w:rP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236DBE">
        <w:t xml:space="preserve">    </w:t>
      </w:r>
      <w:r>
        <w:rPr>
          <w:lang w:val="sr-Cyrl-CS"/>
        </w:rPr>
        <w:t>ОПШТИНСКОГ ВЕЋА</w:t>
      </w:r>
    </w:p>
    <w:p w:rsidR="000C6B86" w:rsidRDefault="00CF76CB">
      <w:pPr>
        <w:jc w:val="both"/>
        <w:rPr>
          <w:rFonts w:ascii="Arial" w:hAnsi="Arial" w:cs="Arial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                 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  <w:t>Др Радован Уверић,</w:t>
      </w:r>
      <w:r>
        <w:t>с.р.</w:t>
      </w:r>
    </w:p>
    <w:p w:rsidR="000C6B86" w:rsidRDefault="000C6B86">
      <w:pPr>
        <w:jc w:val="both"/>
        <w:rPr>
          <w:rFonts w:ascii="Arial" w:hAnsi="Arial" w:cs="Arial"/>
        </w:rPr>
      </w:pPr>
    </w:p>
    <w:p w:rsidR="000C6B86" w:rsidRDefault="000C6B86">
      <w:pPr>
        <w:jc w:val="both"/>
        <w:rPr>
          <w:rFonts w:ascii="Arial" w:hAnsi="Arial" w:cs="Arial"/>
        </w:rPr>
      </w:pPr>
    </w:p>
    <w:p w:rsidR="0059751F" w:rsidRDefault="0059751F">
      <w:pPr>
        <w:jc w:val="both"/>
      </w:pPr>
    </w:p>
    <w:sectPr w:rsidR="0059751F" w:rsidSect="000C6B8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6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E3" w:rsidRDefault="009176E3">
      <w:r>
        <w:separator/>
      </w:r>
    </w:p>
  </w:endnote>
  <w:endnote w:type="continuationSeparator" w:id="1">
    <w:p w:rsidR="009176E3" w:rsidRDefault="0091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E3" w:rsidRDefault="009176E3">
      <w:r>
        <w:separator/>
      </w:r>
    </w:p>
  </w:footnote>
  <w:footnote w:type="continuationSeparator" w:id="1">
    <w:p w:rsidR="009176E3" w:rsidRDefault="0091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309"/>
    <w:rsid w:val="000C6B86"/>
    <w:rsid w:val="0011662A"/>
    <w:rsid w:val="00157481"/>
    <w:rsid w:val="001F4D4D"/>
    <w:rsid w:val="00236DBE"/>
    <w:rsid w:val="00322161"/>
    <w:rsid w:val="0037345F"/>
    <w:rsid w:val="003A7B6F"/>
    <w:rsid w:val="00417478"/>
    <w:rsid w:val="00422E5C"/>
    <w:rsid w:val="004A1B00"/>
    <w:rsid w:val="0059751F"/>
    <w:rsid w:val="005F6409"/>
    <w:rsid w:val="00633DE4"/>
    <w:rsid w:val="00657103"/>
    <w:rsid w:val="006C0507"/>
    <w:rsid w:val="006E4309"/>
    <w:rsid w:val="00744061"/>
    <w:rsid w:val="00790218"/>
    <w:rsid w:val="008149A1"/>
    <w:rsid w:val="00842A4D"/>
    <w:rsid w:val="008A7BB1"/>
    <w:rsid w:val="00913993"/>
    <w:rsid w:val="009176E3"/>
    <w:rsid w:val="00A11DB2"/>
    <w:rsid w:val="00A51D3E"/>
    <w:rsid w:val="00AA5644"/>
    <w:rsid w:val="00B425B2"/>
    <w:rsid w:val="00C47C44"/>
    <w:rsid w:val="00CF76CB"/>
    <w:rsid w:val="00D36278"/>
    <w:rsid w:val="00D67747"/>
    <w:rsid w:val="00DD6599"/>
    <w:rsid w:val="00E20098"/>
    <w:rsid w:val="00E53479"/>
    <w:rsid w:val="00E8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nezevac.r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User001</cp:lastModifiedBy>
  <cp:revision>5</cp:revision>
  <cp:lastPrinted>2020-11-23T09:30:00Z</cp:lastPrinted>
  <dcterms:created xsi:type="dcterms:W3CDTF">2020-11-23T09:27:00Z</dcterms:created>
  <dcterms:modified xsi:type="dcterms:W3CDTF">2020-11-23T11:19:00Z</dcterms:modified>
</cp:coreProperties>
</file>